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06" w:rsidRDefault="00937306" w:rsidP="004C4AF2">
      <w:pPr>
        <w:jc w:val="center"/>
        <w:rPr>
          <w:sz w:val="32"/>
          <w:szCs w:val="32"/>
        </w:rPr>
      </w:pPr>
    </w:p>
    <w:p w:rsidR="00937306" w:rsidRPr="00937306" w:rsidRDefault="00937306" w:rsidP="004C4AF2">
      <w:pPr>
        <w:jc w:val="center"/>
        <w:rPr>
          <w:b/>
          <w:sz w:val="28"/>
          <w:szCs w:val="28"/>
        </w:rPr>
      </w:pPr>
      <w:r>
        <w:rPr>
          <w:b/>
          <w:sz w:val="28"/>
          <w:szCs w:val="28"/>
        </w:rPr>
        <w:t>UN VIAGGIO MUSICALE</w:t>
      </w:r>
    </w:p>
    <w:p w:rsidR="00937306" w:rsidRDefault="00937306" w:rsidP="004C4AF2">
      <w:pPr>
        <w:jc w:val="center"/>
        <w:rPr>
          <w:sz w:val="32"/>
          <w:szCs w:val="32"/>
        </w:rPr>
      </w:pPr>
    </w:p>
    <w:p w:rsidR="004C4AF2" w:rsidRPr="00D020FE" w:rsidRDefault="004C4AF2" w:rsidP="004C4AF2">
      <w:pPr>
        <w:jc w:val="center"/>
        <w:rPr>
          <w:sz w:val="32"/>
          <w:szCs w:val="32"/>
        </w:rPr>
      </w:pPr>
      <w:r w:rsidRPr="00D020FE">
        <w:rPr>
          <w:sz w:val="32"/>
          <w:szCs w:val="32"/>
        </w:rPr>
        <w:t>PROGRAMMA</w:t>
      </w:r>
    </w:p>
    <w:p w:rsidR="004C4AF2" w:rsidRDefault="004C4AF2" w:rsidP="004C4AF2">
      <w:pPr>
        <w:jc w:val="center"/>
        <w:rPr>
          <w:sz w:val="28"/>
          <w:szCs w:val="28"/>
        </w:rPr>
      </w:pPr>
    </w:p>
    <w:p w:rsidR="004C4AF2" w:rsidRDefault="004C4AF2" w:rsidP="004C4AF2">
      <w:pPr>
        <w:jc w:val="center"/>
        <w:rPr>
          <w:sz w:val="28"/>
          <w:szCs w:val="28"/>
        </w:rPr>
      </w:pPr>
    </w:p>
    <w:p w:rsidR="004C4AF2" w:rsidRPr="00D020FE" w:rsidRDefault="004C4AF2" w:rsidP="004C4AF2">
      <w:pPr>
        <w:rPr>
          <w:sz w:val="28"/>
          <w:szCs w:val="28"/>
        </w:rPr>
      </w:pPr>
      <w:r w:rsidRPr="00D020FE">
        <w:rPr>
          <w:b/>
          <w:sz w:val="28"/>
          <w:szCs w:val="28"/>
        </w:rPr>
        <w:t>O. RESPIGHI</w:t>
      </w:r>
      <w:r w:rsidRPr="00D020FE">
        <w:rPr>
          <w:sz w:val="28"/>
          <w:szCs w:val="28"/>
        </w:rPr>
        <w:t xml:space="preserve">    -</w:t>
      </w:r>
      <w:r w:rsidRPr="00D020FE">
        <w:rPr>
          <w:sz w:val="28"/>
          <w:szCs w:val="28"/>
        </w:rPr>
        <w:tab/>
        <w:t xml:space="preserve">FONTANE DI ROMA </w:t>
      </w:r>
    </w:p>
    <w:p w:rsidR="004C4AF2" w:rsidRPr="00966F5F" w:rsidRDefault="004C4AF2" w:rsidP="004C4AF2">
      <w:pPr>
        <w:rPr>
          <w:sz w:val="24"/>
          <w:szCs w:val="24"/>
        </w:rPr>
      </w:pPr>
      <w:r w:rsidRPr="00A40648">
        <w:rPr>
          <w:sz w:val="24"/>
          <w:szCs w:val="24"/>
        </w:rPr>
        <w:t>(1879-1936)</w:t>
      </w:r>
      <w:r w:rsidRPr="00D020FE">
        <w:rPr>
          <w:sz w:val="28"/>
          <w:szCs w:val="28"/>
        </w:rPr>
        <w:tab/>
      </w:r>
      <w:r w:rsidR="00C773DE">
        <w:rPr>
          <w:sz w:val="28"/>
          <w:szCs w:val="28"/>
        </w:rPr>
        <w:t xml:space="preserve">         </w:t>
      </w:r>
      <w:r>
        <w:rPr>
          <w:sz w:val="28"/>
          <w:szCs w:val="28"/>
        </w:rPr>
        <w:t xml:space="preserve"> </w:t>
      </w:r>
      <w:r w:rsidRPr="00A40648">
        <w:rPr>
          <w:sz w:val="24"/>
          <w:szCs w:val="24"/>
        </w:rPr>
        <w:t xml:space="preserve">Poema sinfonico (rid. per pf. a 4 mani </w:t>
      </w:r>
      <w:r w:rsidR="00C773DE">
        <w:rPr>
          <w:sz w:val="24"/>
          <w:szCs w:val="24"/>
        </w:rPr>
        <w:t>dell’Autore):</w:t>
      </w:r>
    </w:p>
    <w:p w:rsidR="004C4AF2" w:rsidRPr="00966F5F" w:rsidRDefault="004C4AF2" w:rsidP="004C4AF2">
      <w:pPr>
        <w:rPr>
          <w:sz w:val="24"/>
          <w:szCs w:val="24"/>
        </w:rPr>
      </w:pPr>
      <w:r>
        <w:rPr>
          <w:sz w:val="24"/>
          <w:szCs w:val="24"/>
        </w:rPr>
        <w:tab/>
      </w:r>
      <w:r>
        <w:rPr>
          <w:sz w:val="24"/>
          <w:szCs w:val="24"/>
        </w:rPr>
        <w:tab/>
        <w:t xml:space="preserve">        </w:t>
      </w:r>
      <w:r w:rsidRPr="00966F5F">
        <w:rPr>
          <w:sz w:val="24"/>
          <w:szCs w:val="24"/>
        </w:rPr>
        <w:t xml:space="preserve"> </w:t>
      </w:r>
      <w:r w:rsidR="005E2267">
        <w:rPr>
          <w:sz w:val="24"/>
          <w:szCs w:val="24"/>
        </w:rPr>
        <w:t xml:space="preserve">   </w:t>
      </w:r>
      <w:r w:rsidRPr="00966F5F">
        <w:rPr>
          <w:sz w:val="24"/>
          <w:szCs w:val="24"/>
        </w:rPr>
        <w:t>- La fontana di valle Giulia all’alba</w:t>
      </w:r>
    </w:p>
    <w:p w:rsidR="004C4AF2" w:rsidRPr="00966F5F" w:rsidRDefault="004C4AF2" w:rsidP="004C4AF2">
      <w:pPr>
        <w:rPr>
          <w:sz w:val="24"/>
          <w:szCs w:val="24"/>
        </w:rPr>
      </w:pPr>
      <w:r>
        <w:rPr>
          <w:sz w:val="24"/>
          <w:szCs w:val="24"/>
        </w:rPr>
        <w:tab/>
      </w:r>
      <w:r>
        <w:rPr>
          <w:sz w:val="24"/>
          <w:szCs w:val="24"/>
        </w:rPr>
        <w:tab/>
        <w:t xml:space="preserve">         </w:t>
      </w:r>
      <w:r w:rsidR="005E2267">
        <w:rPr>
          <w:sz w:val="24"/>
          <w:szCs w:val="24"/>
        </w:rPr>
        <w:t xml:space="preserve">   </w:t>
      </w:r>
      <w:r w:rsidRPr="00966F5F">
        <w:rPr>
          <w:sz w:val="24"/>
          <w:szCs w:val="24"/>
        </w:rPr>
        <w:t>- La fontana del Tritone al mattino</w:t>
      </w:r>
    </w:p>
    <w:p w:rsidR="004C4AF2" w:rsidRPr="00966F5F" w:rsidRDefault="004C4AF2" w:rsidP="004C4AF2">
      <w:pPr>
        <w:rPr>
          <w:sz w:val="24"/>
          <w:szCs w:val="24"/>
        </w:rPr>
      </w:pPr>
      <w:r>
        <w:rPr>
          <w:sz w:val="24"/>
          <w:szCs w:val="24"/>
        </w:rPr>
        <w:tab/>
        <w:t xml:space="preserve">                    </w:t>
      </w:r>
      <w:r w:rsidR="005E2267">
        <w:rPr>
          <w:sz w:val="24"/>
          <w:szCs w:val="24"/>
        </w:rPr>
        <w:t xml:space="preserve">   </w:t>
      </w:r>
      <w:r w:rsidRPr="00966F5F">
        <w:rPr>
          <w:sz w:val="24"/>
          <w:szCs w:val="24"/>
        </w:rPr>
        <w:t xml:space="preserve"> - La </w:t>
      </w:r>
      <w:r w:rsidRPr="00DA2D3A">
        <w:rPr>
          <w:sz w:val="24"/>
          <w:szCs w:val="24"/>
        </w:rPr>
        <w:t>fontana</w:t>
      </w:r>
      <w:r w:rsidRPr="00966F5F">
        <w:rPr>
          <w:sz w:val="24"/>
          <w:szCs w:val="24"/>
        </w:rPr>
        <w:t xml:space="preserve"> di Trevi al pomeriggio</w:t>
      </w:r>
    </w:p>
    <w:p w:rsidR="004C4AF2" w:rsidRDefault="004C4AF2" w:rsidP="004C4AF2">
      <w:pPr>
        <w:rPr>
          <w:sz w:val="24"/>
          <w:szCs w:val="24"/>
        </w:rPr>
      </w:pPr>
      <w:r>
        <w:rPr>
          <w:sz w:val="24"/>
          <w:szCs w:val="24"/>
        </w:rPr>
        <w:tab/>
      </w:r>
      <w:r>
        <w:rPr>
          <w:sz w:val="24"/>
          <w:szCs w:val="24"/>
        </w:rPr>
        <w:tab/>
        <w:t xml:space="preserve">         </w:t>
      </w:r>
      <w:r w:rsidR="005E2267">
        <w:rPr>
          <w:sz w:val="24"/>
          <w:szCs w:val="24"/>
        </w:rPr>
        <w:t xml:space="preserve">   </w:t>
      </w:r>
      <w:r w:rsidRPr="00966F5F">
        <w:rPr>
          <w:sz w:val="24"/>
          <w:szCs w:val="24"/>
        </w:rPr>
        <w:t xml:space="preserve">- La fontana di Villa Medici al tramonto </w:t>
      </w:r>
    </w:p>
    <w:p w:rsidR="005E2267" w:rsidRDefault="005E2267" w:rsidP="004C4AF2">
      <w:pPr>
        <w:rPr>
          <w:sz w:val="24"/>
          <w:szCs w:val="24"/>
        </w:rPr>
      </w:pPr>
    </w:p>
    <w:p w:rsidR="005E2267" w:rsidRDefault="005E2267" w:rsidP="005E2267">
      <w:pPr>
        <w:rPr>
          <w:sz w:val="24"/>
          <w:szCs w:val="24"/>
        </w:rPr>
      </w:pPr>
      <w:r>
        <w:rPr>
          <w:b/>
          <w:sz w:val="28"/>
          <w:szCs w:val="28"/>
        </w:rPr>
        <w:t>F. SULPIZI        -</w:t>
      </w:r>
      <w:r>
        <w:rPr>
          <w:sz w:val="28"/>
          <w:szCs w:val="28"/>
        </w:rPr>
        <w:t xml:space="preserve"> FAVOLE ALLA CORTE DI UN RE </w:t>
      </w:r>
      <w:r>
        <w:rPr>
          <w:sz w:val="24"/>
          <w:szCs w:val="24"/>
        </w:rPr>
        <w:t>per pf. a 4 m. (1991):</w:t>
      </w:r>
    </w:p>
    <w:p w:rsidR="005E2267" w:rsidRDefault="005E2267" w:rsidP="005E2267">
      <w:pPr>
        <w:rPr>
          <w:sz w:val="24"/>
          <w:szCs w:val="24"/>
        </w:rPr>
      </w:pPr>
      <w:r>
        <w:rPr>
          <w:sz w:val="24"/>
          <w:szCs w:val="24"/>
        </w:rPr>
        <w:t>(1936)</w:t>
      </w:r>
      <w:r>
        <w:rPr>
          <w:sz w:val="24"/>
          <w:szCs w:val="24"/>
        </w:rPr>
        <w:tab/>
      </w:r>
      <w:r>
        <w:rPr>
          <w:sz w:val="24"/>
          <w:szCs w:val="24"/>
        </w:rPr>
        <w:tab/>
      </w:r>
      <w:r>
        <w:rPr>
          <w:sz w:val="24"/>
          <w:szCs w:val="24"/>
        </w:rPr>
        <w:tab/>
        <w:t xml:space="preserve"> - La trappola del cavallo</w:t>
      </w:r>
    </w:p>
    <w:p w:rsidR="005E2267" w:rsidRDefault="005E2267" w:rsidP="005E2267">
      <w:pPr>
        <w:rPr>
          <w:sz w:val="24"/>
          <w:szCs w:val="24"/>
        </w:rPr>
      </w:pPr>
      <w:r>
        <w:rPr>
          <w:sz w:val="24"/>
          <w:szCs w:val="24"/>
        </w:rPr>
        <w:tab/>
      </w:r>
      <w:r>
        <w:rPr>
          <w:sz w:val="24"/>
          <w:szCs w:val="24"/>
        </w:rPr>
        <w:tab/>
      </w:r>
      <w:r>
        <w:rPr>
          <w:sz w:val="24"/>
          <w:szCs w:val="24"/>
        </w:rPr>
        <w:tab/>
        <w:t xml:space="preserve"> - La pentola </w:t>
      </w:r>
      <w:r w:rsidRPr="00DA2D3A">
        <w:rPr>
          <w:sz w:val="24"/>
          <w:szCs w:val="24"/>
        </w:rPr>
        <w:t>che</w:t>
      </w:r>
      <w:r>
        <w:rPr>
          <w:sz w:val="24"/>
          <w:szCs w:val="24"/>
        </w:rPr>
        <w:t xml:space="preserve"> bolle sul ceppo spento</w:t>
      </w:r>
    </w:p>
    <w:p w:rsidR="005E2267" w:rsidRPr="00725D4E" w:rsidRDefault="005E2267" w:rsidP="005E2267">
      <w:pPr>
        <w:rPr>
          <w:sz w:val="24"/>
          <w:szCs w:val="24"/>
        </w:rPr>
      </w:pPr>
      <w:r>
        <w:rPr>
          <w:sz w:val="24"/>
          <w:szCs w:val="24"/>
        </w:rPr>
        <w:tab/>
      </w:r>
      <w:r>
        <w:rPr>
          <w:sz w:val="24"/>
          <w:szCs w:val="24"/>
        </w:rPr>
        <w:tab/>
      </w:r>
      <w:r>
        <w:rPr>
          <w:sz w:val="24"/>
          <w:szCs w:val="24"/>
        </w:rPr>
        <w:tab/>
        <w:t xml:space="preserve"> - La botte in fondo al mare</w:t>
      </w:r>
    </w:p>
    <w:p w:rsidR="005E2267" w:rsidRPr="00966F5F" w:rsidRDefault="005E2267" w:rsidP="004C4AF2">
      <w:pPr>
        <w:rPr>
          <w:sz w:val="24"/>
          <w:szCs w:val="24"/>
        </w:rPr>
      </w:pPr>
    </w:p>
    <w:p w:rsidR="004C4AF2" w:rsidRDefault="004C4AF2" w:rsidP="004C4AF2">
      <w:pPr>
        <w:rPr>
          <w:sz w:val="24"/>
          <w:szCs w:val="24"/>
        </w:rPr>
      </w:pPr>
      <w:r w:rsidRPr="00966F5F">
        <w:rPr>
          <w:sz w:val="24"/>
          <w:szCs w:val="24"/>
        </w:rPr>
        <w:t xml:space="preserve"> </w:t>
      </w:r>
    </w:p>
    <w:p w:rsidR="005E2267" w:rsidRPr="00725D4E" w:rsidRDefault="000B5A52" w:rsidP="000B5A52">
      <w:pPr>
        <w:rPr>
          <w:sz w:val="24"/>
          <w:szCs w:val="24"/>
        </w:rPr>
      </w:pPr>
      <w:r>
        <w:rPr>
          <w:b/>
          <w:sz w:val="28"/>
          <w:szCs w:val="28"/>
        </w:rPr>
        <w:t xml:space="preserve">M. PERRUCCI  </w:t>
      </w:r>
      <w:r>
        <w:rPr>
          <w:sz w:val="28"/>
          <w:szCs w:val="28"/>
        </w:rPr>
        <w:t xml:space="preserve">- FANTASIA </w:t>
      </w:r>
      <w:r>
        <w:rPr>
          <w:sz w:val="24"/>
          <w:szCs w:val="24"/>
        </w:rPr>
        <w:t>detta “Al Zanda” per pf. 4 m. (2001)</w:t>
      </w:r>
    </w:p>
    <w:p w:rsidR="000B5A52" w:rsidRDefault="000B5A52" w:rsidP="000B5A52">
      <w:pPr>
        <w:rPr>
          <w:sz w:val="24"/>
          <w:szCs w:val="24"/>
        </w:rPr>
      </w:pPr>
      <w:r>
        <w:rPr>
          <w:sz w:val="24"/>
          <w:szCs w:val="24"/>
        </w:rPr>
        <w:t>(1934-2016)</w:t>
      </w:r>
    </w:p>
    <w:p w:rsidR="005E2267" w:rsidRDefault="005E2267" w:rsidP="000B5A52">
      <w:pPr>
        <w:rPr>
          <w:sz w:val="24"/>
          <w:szCs w:val="24"/>
        </w:rPr>
      </w:pPr>
    </w:p>
    <w:p w:rsidR="000B5A52" w:rsidRPr="00B24B4D" w:rsidRDefault="000B5A52" w:rsidP="004C4AF2">
      <w:pPr>
        <w:rPr>
          <w:sz w:val="24"/>
          <w:szCs w:val="24"/>
        </w:rPr>
      </w:pPr>
    </w:p>
    <w:p w:rsidR="004C4AF2" w:rsidRDefault="004C4AF2" w:rsidP="000B5A52">
      <w:pPr>
        <w:rPr>
          <w:sz w:val="24"/>
          <w:szCs w:val="24"/>
        </w:rPr>
      </w:pPr>
      <w:r w:rsidRPr="00D020FE">
        <w:rPr>
          <w:sz w:val="28"/>
          <w:szCs w:val="28"/>
        </w:rPr>
        <w:tab/>
      </w:r>
      <w:r w:rsidRPr="00D020FE">
        <w:rPr>
          <w:sz w:val="28"/>
          <w:szCs w:val="28"/>
        </w:rPr>
        <w:tab/>
      </w:r>
      <w:r w:rsidR="005E2267">
        <w:rPr>
          <w:sz w:val="28"/>
          <w:szCs w:val="28"/>
        </w:rPr>
        <w:t xml:space="preserve">    </w:t>
      </w:r>
      <w:r w:rsidR="005E2267">
        <w:rPr>
          <w:sz w:val="28"/>
          <w:szCs w:val="28"/>
        </w:rPr>
        <w:tab/>
      </w:r>
      <w:r w:rsidR="005E2267">
        <w:rPr>
          <w:sz w:val="28"/>
          <w:szCs w:val="28"/>
        </w:rPr>
        <w:tab/>
      </w:r>
      <w:r w:rsidR="005E2267">
        <w:rPr>
          <w:sz w:val="28"/>
          <w:szCs w:val="28"/>
        </w:rPr>
        <w:tab/>
        <w:t>**********</w:t>
      </w:r>
    </w:p>
    <w:p w:rsidR="00C773DE" w:rsidRDefault="00C773DE" w:rsidP="004C4AF2">
      <w:pPr>
        <w:rPr>
          <w:sz w:val="24"/>
          <w:szCs w:val="24"/>
        </w:rPr>
      </w:pPr>
    </w:p>
    <w:p w:rsidR="00C773DE" w:rsidRPr="005C1F9A" w:rsidRDefault="00C773DE" w:rsidP="004C4AF2">
      <w:pPr>
        <w:rPr>
          <w:sz w:val="24"/>
          <w:szCs w:val="24"/>
        </w:rPr>
      </w:pPr>
      <w:r>
        <w:rPr>
          <w:b/>
          <w:sz w:val="28"/>
          <w:szCs w:val="28"/>
        </w:rPr>
        <w:t>C</w:t>
      </w:r>
      <w:r w:rsidRPr="00D020FE">
        <w:rPr>
          <w:b/>
          <w:sz w:val="28"/>
          <w:szCs w:val="28"/>
        </w:rPr>
        <w:t xml:space="preserve">. </w:t>
      </w:r>
      <w:r>
        <w:rPr>
          <w:b/>
          <w:sz w:val="28"/>
          <w:szCs w:val="28"/>
        </w:rPr>
        <w:t xml:space="preserve">PERONELLI </w:t>
      </w:r>
      <w:r>
        <w:rPr>
          <w:sz w:val="28"/>
          <w:szCs w:val="28"/>
        </w:rPr>
        <w:t xml:space="preserve">- SUITE </w:t>
      </w:r>
      <w:r>
        <w:rPr>
          <w:sz w:val="24"/>
          <w:szCs w:val="24"/>
        </w:rPr>
        <w:t>per 2 pf.</w:t>
      </w:r>
      <w:r>
        <w:rPr>
          <w:sz w:val="28"/>
          <w:szCs w:val="28"/>
        </w:rPr>
        <w:t xml:space="preserve"> </w:t>
      </w:r>
      <w:r w:rsidR="005C1F9A">
        <w:rPr>
          <w:sz w:val="24"/>
          <w:szCs w:val="24"/>
        </w:rPr>
        <w:t>(2021):</w:t>
      </w:r>
    </w:p>
    <w:p w:rsidR="004C4AF2" w:rsidRPr="00C773DE" w:rsidRDefault="00C773DE" w:rsidP="004C4AF2">
      <w:pPr>
        <w:rPr>
          <w:sz w:val="24"/>
          <w:szCs w:val="24"/>
        </w:rPr>
      </w:pPr>
      <w:r>
        <w:rPr>
          <w:sz w:val="24"/>
          <w:szCs w:val="24"/>
        </w:rPr>
        <w:t>(1945)                          I - Introduzione</w:t>
      </w:r>
    </w:p>
    <w:p w:rsidR="004C4AF2" w:rsidRDefault="00C773DE" w:rsidP="004C4AF2">
      <w:pPr>
        <w:rPr>
          <w:sz w:val="24"/>
          <w:szCs w:val="24"/>
        </w:rPr>
      </w:pPr>
      <w:r>
        <w:rPr>
          <w:sz w:val="28"/>
          <w:szCs w:val="28"/>
        </w:rPr>
        <w:t xml:space="preserve">                              </w:t>
      </w:r>
      <w:r w:rsidRPr="00C773DE">
        <w:rPr>
          <w:sz w:val="24"/>
          <w:szCs w:val="24"/>
        </w:rPr>
        <w:t xml:space="preserve">II </w:t>
      </w:r>
      <w:r>
        <w:rPr>
          <w:sz w:val="24"/>
          <w:szCs w:val="24"/>
        </w:rPr>
        <w:t>-</w:t>
      </w:r>
      <w:r w:rsidRPr="00C773DE">
        <w:rPr>
          <w:sz w:val="24"/>
          <w:szCs w:val="24"/>
        </w:rPr>
        <w:t xml:space="preserve"> Scherzo</w:t>
      </w:r>
    </w:p>
    <w:p w:rsidR="00C773DE" w:rsidRDefault="00C773DE" w:rsidP="004C4AF2">
      <w:pPr>
        <w:rPr>
          <w:sz w:val="24"/>
          <w:szCs w:val="24"/>
        </w:rPr>
      </w:pPr>
      <w:r>
        <w:rPr>
          <w:sz w:val="24"/>
          <w:szCs w:val="24"/>
        </w:rPr>
        <w:tab/>
      </w:r>
      <w:r>
        <w:rPr>
          <w:sz w:val="24"/>
          <w:szCs w:val="24"/>
        </w:rPr>
        <w:tab/>
        <w:t xml:space="preserve">          III - Adagio</w:t>
      </w:r>
    </w:p>
    <w:p w:rsidR="00C773DE" w:rsidRPr="00C773DE" w:rsidRDefault="00C773DE" w:rsidP="004C4AF2">
      <w:pPr>
        <w:rPr>
          <w:sz w:val="24"/>
          <w:szCs w:val="24"/>
        </w:rPr>
      </w:pPr>
      <w:r>
        <w:rPr>
          <w:sz w:val="24"/>
          <w:szCs w:val="24"/>
        </w:rPr>
        <w:tab/>
      </w:r>
      <w:r>
        <w:rPr>
          <w:sz w:val="24"/>
          <w:szCs w:val="24"/>
        </w:rPr>
        <w:tab/>
        <w:t xml:space="preserve">          IV - Finale </w:t>
      </w:r>
    </w:p>
    <w:p w:rsidR="004C4AF2" w:rsidRDefault="004C4AF2" w:rsidP="004C4AF2">
      <w:pPr>
        <w:rPr>
          <w:sz w:val="24"/>
          <w:szCs w:val="24"/>
        </w:rPr>
      </w:pPr>
    </w:p>
    <w:p w:rsidR="00C773DE" w:rsidRDefault="00C773DE" w:rsidP="004C4AF2">
      <w:pPr>
        <w:rPr>
          <w:sz w:val="24"/>
          <w:szCs w:val="24"/>
        </w:rPr>
      </w:pPr>
      <w:r>
        <w:rPr>
          <w:sz w:val="24"/>
          <w:szCs w:val="24"/>
        </w:rPr>
        <w:tab/>
      </w:r>
      <w:r>
        <w:rPr>
          <w:sz w:val="24"/>
          <w:szCs w:val="24"/>
        </w:rPr>
        <w:tab/>
        <w:t xml:space="preserve">          - </w:t>
      </w:r>
      <w:r>
        <w:rPr>
          <w:sz w:val="28"/>
          <w:szCs w:val="28"/>
        </w:rPr>
        <w:t xml:space="preserve">REMINISCENZE </w:t>
      </w:r>
      <w:r w:rsidR="00725D4E">
        <w:rPr>
          <w:sz w:val="28"/>
          <w:szCs w:val="28"/>
        </w:rPr>
        <w:t>DAL</w:t>
      </w:r>
      <w:r w:rsidR="00725D4E">
        <w:rPr>
          <w:sz w:val="24"/>
          <w:szCs w:val="24"/>
        </w:rPr>
        <w:t xml:space="preserve"> </w:t>
      </w:r>
      <w:r w:rsidR="00725D4E">
        <w:rPr>
          <w:sz w:val="28"/>
          <w:szCs w:val="28"/>
        </w:rPr>
        <w:t xml:space="preserve">PAOLO </w:t>
      </w:r>
      <w:r w:rsidR="00725D4E" w:rsidRPr="006A18F4">
        <w:rPr>
          <w:sz w:val="28"/>
          <w:szCs w:val="28"/>
        </w:rPr>
        <w:t>DI</w:t>
      </w:r>
      <w:r w:rsidR="00725D4E">
        <w:rPr>
          <w:sz w:val="28"/>
          <w:szCs w:val="28"/>
        </w:rPr>
        <w:t xml:space="preserve"> TARSO </w:t>
      </w:r>
      <w:r w:rsidR="00725D4E">
        <w:rPr>
          <w:sz w:val="24"/>
          <w:szCs w:val="24"/>
        </w:rPr>
        <w:t>per 2 pf.</w:t>
      </w:r>
      <w:r w:rsidR="005C1F9A">
        <w:rPr>
          <w:sz w:val="24"/>
          <w:szCs w:val="24"/>
        </w:rPr>
        <w:t xml:space="preserve"> (2019)</w:t>
      </w:r>
    </w:p>
    <w:p w:rsidR="00725D4E" w:rsidRDefault="00725D4E" w:rsidP="004C4AF2">
      <w:pPr>
        <w:rPr>
          <w:sz w:val="24"/>
          <w:szCs w:val="24"/>
        </w:rPr>
      </w:pPr>
    </w:p>
    <w:p w:rsidR="00725D4E" w:rsidRDefault="00725D4E" w:rsidP="004C4AF2">
      <w:pPr>
        <w:rPr>
          <w:sz w:val="24"/>
          <w:szCs w:val="24"/>
        </w:rPr>
      </w:pPr>
    </w:p>
    <w:p w:rsidR="00725D4E" w:rsidRDefault="00725D4E" w:rsidP="004C4AF2">
      <w:pPr>
        <w:rPr>
          <w:sz w:val="24"/>
          <w:szCs w:val="24"/>
        </w:rPr>
      </w:pPr>
    </w:p>
    <w:p w:rsidR="000B5A52" w:rsidRPr="00D020FE" w:rsidRDefault="000B5A52" w:rsidP="000B5A52">
      <w:pPr>
        <w:rPr>
          <w:sz w:val="28"/>
          <w:szCs w:val="28"/>
        </w:rPr>
      </w:pPr>
      <w:r w:rsidRPr="00D020FE">
        <w:rPr>
          <w:b/>
          <w:sz w:val="28"/>
          <w:szCs w:val="28"/>
        </w:rPr>
        <w:t>O. RESPIGHI</w:t>
      </w:r>
      <w:r w:rsidRPr="00D020FE">
        <w:rPr>
          <w:sz w:val="28"/>
          <w:szCs w:val="28"/>
        </w:rPr>
        <w:t xml:space="preserve">    </w:t>
      </w:r>
      <w:r>
        <w:rPr>
          <w:sz w:val="28"/>
          <w:szCs w:val="28"/>
        </w:rPr>
        <w:t xml:space="preserve">- </w:t>
      </w:r>
      <w:r w:rsidRPr="00D020FE">
        <w:rPr>
          <w:sz w:val="28"/>
          <w:szCs w:val="28"/>
        </w:rPr>
        <w:t>PINI DI ROMA</w:t>
      </w:r>
    </w:p>
    <w:p w:rsidR="000B5A52" w:rsidRPr="00A40648" w:rsidRDefault="000B5A52" w:rsidP="000B5A52">
      <w:pPr>
        <w:rPr>
          <w:sz w:val="24"/>
          <w:szCs w:val="24"/>
        </w:rPr>
      </w:pPr>
      <w:r w:rsidRPr="00D020FE">
        <w:rPr>
          <w:sz w:val="28"/>
          <w:szCs w:val="28"/>
        </w:rPr>
        <w:tab/>
      </w:r>
      <w:r>
        <w:rPr>
          <w:sz w:val="28"/>
          <w:szCs w:val="28"/>
        </w:rPr>
        <w:t xml:space="preserve">                     </w:t>
      </w:r>
      <w:r w:rsidRPr="00A40648">
        <w:rPr>
          <w:sz w:val="24"/>
          <w:szCs w:val="24"/>
        </w:rPr>
        <w:t>Poema sinfonico (rid. per pf. a 4 mani dell’Autore):</w:t>
      </w:r>
    </w:p>
    <w:p w:rsidR="000B5A52" w:rsidRPr="00A40648" w:rsidRDefault="000B5A52" w:rsidP="000B5A52">
      <w:pPr>
        <w:rPr>
          <w:sz w:val="24"/>
          <w:szCs w:val="24"/>
        </w:rPr>
      </w:pPr>
      <w:r w:rsidRPr="00A40648">
        <w:rPr>
          <w:sz w:val="24"/>
          <w:szCs w:val="24"/>
        </w:rPr>
        <w:tab/>
      </w:r>
      <w:r w:rsidRPr="00A40648">
        <w:rPr>
          <w:sz w:val="24"/>
          <w:szCs w:val="24"/>
        </w:rPr>
        <w:tab/>
      </w:r>
      <w:r w:rsidRPr="00A40648">
        <w:rPr>
          <w:sz w:val="24"/>
          <w:szCs w:val="24"/>
        </w:rPr>
        <w:tab/>
        <w:t xml:space="preserve"> I - I Pini di Villa Borghese</w:t>
      </w:r>
    </w:p>
    <w:p w:rsidR="000B5A52" w:rsidRPr="00A40648" w:rsidRDefault="000B5A52" w:rsidP="000B5A52">
      <w:pPr>
        <w:rPr>
          <w:sz w:val="24"/>
          <w:szCs w:val="24"/>
        </w:rPr>
      </w:pPr>
      <w:r w:rsidRPr="00A40648">
        <w:rPr>
          <w:sz w:val="24"/>
          <w:szCs w:val="24"/>
        </w:rPr>
        <w:tab/>
      </w:r>
      <w:r w:rsidRPr="00A40648">
        <w:rPr>
          <w:sz w:val="24"/>
          <w:szCs w:val="24"/>
        </w:rPr>
        <w:tab/>
        <w:t xml:space="preserve">           II - Pini presso una catacomba</w:t>
      </w:r>
    </w:p>
    <w:p w:rsidR="000B5A52" w:rsidRPr="00A40648" w:rsidRDefault="000B5A52" w:rsidP="000B5A52">
      <w:pPr>
        <w:rPr>
          <w:sz w:val="24"/>
          <w:szCs w:val="24"/>
        </w:rPr>
      </w:pPr>
      <w:r w:rsidRPr="00A40648">
        <w:rPr>
          <w:sz w:val="24"/>
          <w:szCs w:val="24"/>
        </w:rPr>
        <w:tab/>
      </w:r>
      <w:r w:rsidRPr="00A40648">
        <w:rPr>
          <w:sz w:val="24"/>
          <w:szCs w:val="24"/>
        </w:rPr>
        <w:tab/>
        <w:t xml:space="preserve">          III - I Pini del Gianicolo</w:t>
      </w:r>
    </w:p>
    <w:p w:rsidR="000B5A52" w:rsidRDefault="000B5A52" w:rsidP="000B5A52">
      <w:pPr>
        <w:rPr>
          <w:sz w:val="24"/>
          <w:szCs w:val="24"/>
        </w:rPr>
      </w:pPr>
      <w:r w:rsidRPr="00A40648">
        <w:rPr>
          <w:sz w:val="24"/>
          <w:szCs w:val="24"/>
        </w:rPr>
        <w:tab/>
      </w:r>
      <w:r w:rsidRPr="00A40648">
        <w:rPr>
          <w:sz w:val="24"/>
          <w:szCs w:val="24"/>
        </w:rPr>
        <w:tab/>
        <w:t xml:space="preserve">          IV - I Pini </w:t>
      </w:r>
      <w:r w:rsidRPr="00DA2D3A">
        <w:rPr>
          <w:sz w:val="24"/>
          <w:szCs w:val="24"/>
        </w:rPr>
        <w:t>della</w:t>
      </w:r>
      <w:r w:rsidRPr="00A40648">
        <w:rPr>
          <w:sz w:val="24"/>
          <w:szCs w:val="24"/>
        </w:rPr>
        <w:t xml:space="preserve"> Via Appia</w:t>
      </w:r>
    </w:p>
    <w:p w:rsidR="000B5A52" w:rsidRPr="00725D4E" w:rsidRDefault="000B5A52" w:rsidP="004C4AF2">
      <w:pPr>
        <w:rPr>
          <w:sz w:val="24"/>
          <w:szCs w:val="24"/>
        </w:rPr>
      </w:pPr>
    </w:p>
    <w:p w:rsidR="00725D4E" w:rsidRDefault="00725D4E" w:rsidP="004C4AF2">
      <w:pPr>
        <w:rPr>
          <w:b/>
          <w:sz w:val="28"/>
          <w:szCs w:val="28"/>
        </w:rPr>
      </w:pPr>
    </w:p>
    <w:p w:rsidR="00725D4E" w:rsidRPr="00725D4E" w:rsidRDefault="00725D4E" w:rsidP="004C4AF2">
      <w:pPr>
        <w:rPr>
          <w:b/>
          <w:sz w:val="28"/>
          <w:szCs w:val="28"/>
        </w:rPr>
      </w:pPr>
    </w:p>
    <w:p w:rsidR="004C4AF2" w:rsidRPr="00A40648" w:rsidRDefault="004C4AF2" w:rsidP="004C4AF2">
      <w:pPr>
        <w:rPr>
          <w:sz w:val="24"/>
          <w:szCs w:val="24"/>
        </w:rPr>
      </w:pPr>
      <w:r>
        <w:rPr>
          <w:sz w:val="24"/>
          <w:szCs w:val="24"/>
        </w:rPr>
        <w:t xml:space="preserve">                                         </w:t>
      </w:r>
      <w:r w:rsidR="00937306">
        <w:rPr>
          <w:sz w:val="24"/>
          <w:szCs w:val="24"/>
        </w:rPr>
        <w:tab/>
      </w:r>
      <w:r w:rsidR="00937306">
        <w:rPr>
          <w:sz w:val="24"/>
          <w:szCs w:val="24"/>
        </w:rPr>
        <w:tab/>
      </w:r>
      <w:r w:rsidR="00937306">
        <w:rPr>
          <w:sz w:val="24"/>
          <w:szCs w:val="24"/>
        </w:rPr>
        <w:tab/>
      </w:r>
      <w:r w:rsidRPr="00A40648">
        <w:rPr>
          <w:sz w:val="24"/>
          <w:szCs w:val="24"/>
        </w:rPr>
        <w:t xml:space="preserve">Duo </w:t>
      </w:r>
      <w:r>
        <w:rPr>
          <w:sz w:val="24"/>
          <w:szCs w:val="24"/>
        </w:rPr>
        <w:t xml:space="preserve">pianistico:  </w:t>
      </w:r>
      <w:r w:rsidRPr="00A40648">
        <w:rPr>
          <w:sz w:val="24"/>
          <w:szCs w:val="24"/>
        </w:rPr>
        <w:t>Gabriella Rivelli</w:t>
      </w:r>
    </w:p>
    <w:p w:rsidR="00C31539" w:rsidRDefault="004C4AF2" w:rsidP="004C4AF2">
      <w:pPr>
        <w:rPr>
          <w:sz w:val="24"/>
          <w:szCs w:val="24"/>
        </w:rPr>
      </w:pPr>
      <w:r>
        <w:rPr>
          <w:sz w:val="24"/>
          <w:szCs w:val="24"/>
        </w:rPr>
        <w:tab/>
      </w:r>
      <w:r>
        <w:rPr>
          <w:sz w:val="24"/>
          <w:szCs w:val="24"/>
        </w:rPr>
        <w:tab/>
        <w:t xml:space="preserve">                                           </w:t>
      </w:r>
      <w:r w:rsidR="00937306">
        <w:rPr>
          <w:sz w:val="24"/>
          <w:szCs w:val="24"/>
        </w:rPr>
        <w:tab/>
      </w:r>
      <w:r w:rsidR="00937306">
        <w:rPr>
          <w:sz w:val="24"/>
          <w:szCs w:val="24"/>
        </w:rPr>
        <w:tab/>
      </w:r>
      <w:r w:rsidR="00937306">
        <w:rPr>
          <w:sz w:val="24"/>
          <w:szCs w:val="24"/>
        </w:rPr>
        <w:tab/>
        <w:t xml:space="preserve">   </w:t>
      </w:r>
      <w:r w:rsidRPr="00A40648">
        <w:rPr>
          <w:sz w:val="24"/>
          <w:szCs w:val="24"/>
        </w:rPr>
        <w:t>Maria Ponomaryova</w:t>
      </w:r>
    </w:p>
    <w:p w:rsidR="00756CDC" w:rsidRPr="00756CDC" w:rsidRDefault="00756CDC" w:rsidP="00756CDC">
      <w:pPr>
        <w:jc w:val="both"/>
        <w:rPr>
          <w:sz w:val="24"/>
          <w:szCs w:val="24"/>
        </w:rPr>
      </w:pPr>
    </w:p>
    <w:p w:rsidR="00756CDC" w:rsidRDefault="00756CDC" w:rsidP="004C4AF2"/>
    <w:p w:rsidR="00574269" w:rsidRPr="00180327" w:rsidRDefault="00574269" w:rsidP="00574269">
      <w:pPr>
        <w:jc w:val="both"/>
        <w:rPr>
          <w:sz w:val="24"/>
          <w:szCs w:val="24"/>
        </w:rPr>
      </w:pPr>
      <w:r w:rsidRPr="00180327">
        <w:rPr>
          <w:b/>
          <w:bCs/>
          <w:sz w:val="24"/>
          <w:szCs w:val="24"/>
        </w:rPr>
        <w:lastRenderedPageBreak/>
        <w:t>Gabriella Rivelli</w:t>
      </w:r>
      <w:r w:rsidRPr="00180327">
        <w:rPr>
          <w:sz w:val="24"/>
          <w:szCs w:val="24"/>
        </w:rPr>
        <w:t xml:space="preserve">  ha iniziato gli studi musicali all’età di quattro anni con Emilia Ameruso, allieva di Alessandro Longo; si è diplomata con Valentino Di Bella, con il massimo dei voti, al Conservatorio “F. Morlacchi” di Perugia, ove ha studiato anche Composizione con Fernando Sulpizi. Ha perfezionato gli studi pianistici con Lya De Barberiis (Corsi di Castelfranco Ve</w:t>
      </w:r>
      <w:r w:rsidRPr="00180327">
        <w:rPr>
          <w:sz w:val="24"/>
          <w:szCs w:val="24"/>
        </w:rPr>
        <w:softHyphen/>
        <w:t>neto e Accademia di S. Cecilia di Roma) e Stanislav Neuhaus.</w:t>
      </w:r>
    </w:p>
    <w:p w:rsidR="00574269" w:rsidRPr="00180327" w:rsidRDefault="00574269" w:rsidP="00574269">
      <w:pPr>
        <w:tabs>
          <w:tab w:val="left" w:pos="204"/>
        </w:tabs>
        <w:adjustRightInd w:val="0"/>
        <w:spacing w:line="260" w:lineRule="exact"/>
        <w:jc w:val="both"/>
        <w:rPr>
          <w:sz w:val="24"/>
          <w:szCs w:val="24"/>
        </w:rPr>
      </w:pPr>
      <w:r w:rsidRPr="00180327">
        <w:rPr>
          <w:sz w:val="24"/>
          <w:szCs w:val="24"/>
        </w:rPr>
        <w:t>Il suo interesse è rivolto anche alla musica cameristica, della quale ha seguito corsi di perfezionamento all’Accademia Re</w:t>
      </w:r>
      <w:r w:rsidRPr="00180327">
        <w:rPr>
          <w:sz w:val="24"/>
          <w:szCs w:val="24"/>
        </w:rPr>
        <w:softHyphen/>
        <w:t>spighi in Assisi con Vilmos Tatrai.</w:t>
      </w:r>
    </w:p>
    <w:p w:rsidR="00574269" w:rsidRPr="00180327" w:rsidRDefault="00574269" w:rsidP="00574269">
      <w:pPr>
        <w:tabs>
          <w:tab w:val="left" w:pos="204"/>
        </w:tabs>
        <w:adjustRightInd w:val="0"/>
        <w:spacing w:line="260" w:lineRule="exact"/>
        <w:jc w:val="both"/>
        <w:rPr>
          <w:sz w:val="24"/>
          <w:szCs w:val="24"/>
        </w:rPr>
      </w:pPr>
      <w:r w:rsidRPr="00180327">
        <w:rPr>
          <w:sz w:val="24"/>
          <w:szCs w:val="24"/>
        </w:rPr>
        <w:t>Classificata  ai primi posti nei concorsi “Città di Salerno” e Albenga (solista), “Città di Gaeta” (in duo pianistico) e primo premio nel 1977</w:t>
      </w:r>
      <w:r w:rsidRPr="00180327">
        <w:rPr>
          <w:i/>
          <w:sz w:val="24"/>
          <w:szCs w:val="24"/>
        </w:rPr>
        <w:t xml:space="preserve"> </w:t>
      </w:r>
      <w:r w:rsidRPr="00180327">
        <w:rPr>
          <w:sz w:val="24"/>
          <w:szCs w:val="24"/>
        </w:rPr>
        <w:t xml:space="preserve">al concorso F.I.D.A.P.A. di Catanzaro, ha intrapreso con grande successo di pubblico e di critica un'intensa attività concertistica, sia come solista, sia in formazioni cameristiche e con orchestra. Ha suonato per importanti associazioni e festival musicali in Italia e all’estero. In duo pianistico con Corrado Peronelli propone anche programmi innovativi che suscitano ovunque notevole interesse. </w:t>
      </w:r>
    </w:p>
    <w:p w:rsidR="00574269" w:rsidRPr="00180327" w:rsidRDefault="00574269" w:rsidP="00574269">
      <w:pPr>
        <w:tabs>
          <w:tab w:val="left" w:pos="204"/>
        </w:tabs>
        <w:adjustRightInd w:val="0"/>
        <w:spacing w:line="260" w:lineRule="exact"/>
        <w:jc w:val="both"/>
        <w:rPr>
          <w:sz w:val="24"/>
          <w:szCs w:val="24"/>
        </w:rPr>
      </w:pPr>
      <w:r w:rsidRPr="00180327">
        <w:rPr>
          <w:sz w:val="24"/>
          <w:szCs w:val="24"/>
        </w:rPr>
        <w:t>Dal 1989 al 2006 è stata Presidente della Commissione Artistica del Concorso Nazionale Pianistico “Piccole Mani - Pietro Squartini” di Perugia.</w:t>
      </w:r>
    </w:p>
    <w:p w:rsidR="00574269" w:rsidRPr="00180327" w:rsidRDefault="00574269" w:rsidP="00574269">
      <w:pPr>
        <w:tabs>
          <w:tab w:val="left" w:pos="204"/>
        </w:tabs>
        <w:adjustRightInd w:val="0"/>
        <w:spacing w:line="260" w:lineRule="exact"/>
        <w:jc w:val="both"/>
        <w:rPr>
          <w:bCs/>
          <w:iCs/>
          <w:sz w:val="24"/>
          <w:szCs w:val="24"/>
        </w:rPr>
      </w:pPr>
      <w:r w:rsidRPr="00180327">
        <w:rPr>
          <w:sz w:val="24"/>
          <w:szCs w:val="24"/>
        </w:rPr>
        <w:t>Ha inoltre tenuto diversi Master, (“</w:t>
      </w:r>
      <w:r w:rsidRPr="00180327">
        <w:rPr>
          <w:bCs/>
          <w:iCs/>
          <w:sz w:val="24"/>
          <w:szCs w:val="24"/>
        </w:rPr>
        <w:t xml:space="preserve">I simboli musicali nel pianoforte di Claude Debussy: riflessi sulla tecnica ed esecuzione pianistica fra ‘800 e ‘900”, </w:t>
      </w:r>
      <w:r w:rsidRPr="00180327">
        <w:rPr>
          <w:sz w:val="24"/>
          <w:szCs w:val="24"/>
        </w:rPr>
        <w:t>“</w:t>
      </w:r>
      <w:r w:rsidRPr="00180327">
        <w:rPr>
          <w:bCs/>
          <w:iCs/>
          <w:sz w:val="24"/>
          <w:szCs w:val="24"/>
        </w:rPr>
        <w:t xml:space="preserve">Schumann e il suo tempo”, </w:t>
      </w:r>
      <w:r w:rsidRPr="00180327">
        <w:rPr>
          <w:sz w:val="24"/>
          <w:szCs w:val="24"/>
        </w:rPr>
        <w:t>“</w:t>
      </w:r>
      <w:r w:rsidRPr="00180327">
        <w:rPr>
          <w:bCs/>
          <w:iCs/>
          <w:sz w:val="24"/>
          <w:szCs w:val="24"/>
        </w:rPr>
        <w:t>Le Scuole pianistiche russe fra ‘800 e ‘900”) e corsi di perfezionamento di Duo pianistico (San Gemini Academy Festival, Sansepolcro - Centro Studi Valtiberina)</w:t>
      </w:r>
    </w:p>
    <w:p w:rsidR="00574269" w:rsidRPr="00180327" w:rsidRDefault="00574269" w:rsidP="00574269">
      <w:pPr>
        <w:jc w:val="both"/>
        <w:rPr>
          <w:bCs/>
          <w:iCs/>
          <w:sz w:val="24"/>
          <w:szCs w:val="24"/>
        </w:rPr>
      </w:pPr>
      <w:r w:rsidRPr="00180327">
        <w:rPr>
          <w:bCs/>
          <w:iCs/>
          <w:sz w:val="24"/>
          <w:szCs w:val="24"/>
        </w:rPr>
        <w:t>Da diversi anni si è dedicata alla ricerca e studio di partiture di Compositrici, eseguendone in concerto lavori rari e dimenticati.</w:t>
      </w:r>
    </w:p>
    <w:p w:rsidR="00574269" w:rsidRPr="00180327" w:rsidRDefault="00574269" w:rsidP="00574269">
      <w:pPr>
        <w:tabs>
          <w:tab w:val="left" w:pos="204"/>
        </w:tabs>
        <w:adjustRightInd w:val="0"/>
        <w:spacing w:line="260" w:lineRule="exact"/>
        <w:jc w:val="both"/>
        <w:rPr>
          <w:sz w:val="24"/>
          <w:szCs w:val="24"/>
        </w:rPr>
      </w:pPr>
      <w:r w:rsidRPr="00180327">
        <w:rPr>
          <w:sz w:val="24"/>
          <w:szCs w:val="24"/>
        </w:rPr>
        <w:t>E’ titolare di una cattedra di Pianoforte al Conservatorio di Musica (Istituzione di Alta Formazione Artistica e Musicale) di Perugia, ove tiene inoltre i Corsi di Duo Pianistico per i Diplomi Accademici di I e II Livello, di Pianoforte contemporaneo e Pianoforte e Orchestra.</w:t>
      </w:r>
    </w:p>
    <w:p w:rsidR="00574269" w:rsidRPr="00180327" w:rsidRDefault="00574269" w:rsidP="00574269">
      <w:pPr>
        <w:tabs>
          <w:tab w:val="left" w:pos="204"/>
        </w:tabs>
        <w:adjustRightInd w:val="0"/>
        <w:spacing w:line="260" w:lineRule="exact"/>
        <w:jc w:val="both"/>
        <w:rPr>
          <w:i/>
          <w:iCs/>
          <w:sz w:val="24"/>
          <w:szCs w:val="24"/>
        </w:rPr>
      </w:pPr>
      <w:r w:rsidRPr="00180327">
        <w:rPr>
          <w:sz w:val="24"/>
          <w:szCs w:val="24"/>
        </w:rPr>
        <w:t xml:space="preserve">Come riconoscimento pubblico per le sue elevate qualità artistiche ha ricevuto nel 2008 lo </w:t>
      </w:r>
      <w:r w:rsidRPr="00180327">
        <w:rPr>
          <w:i/>
          <w:iCs/>
          <w:sz w:val="24"/>
          <w:szCs w:val="24"/>
        </w:rPr>
        <w:t>“Statere d’argento”.</w:t>
      </w:r>
    </w:p>
    <w:p w:rsidR="00574269" w:rsidRDefault="00574269" w:rsidP="00574269"/>
    <w:p w:rsidR="00574269" w:rsidRDefault="00574269" w:rsidP="00574269"/>
    <w:p w:rsidR="00574269" w:rsidRPr="00180327" w:rsidRDefault="00574269" w:rsidP="00574269">
      <w:pPr>
        <w:ind w:right="-1"/>
        <w:jc w:val="both"/>
        <w:rPr>
          <w:sz w:val="24"/>
          <w:szCs w:val="24"/>
        </w:rPr>
      </w:pPr>
      <w:r w:rsidRPr="00180327">
        <w:rPr>
          <w:b/>
          <w:sz w:val="24"/>
          <w:szCs w:val="24"/>
        </w:rPr>
        <w:t xml:space="preserve">Maria Ponomaryova è </w:t>
      </w:r>
      <w:r w:rsidRPr="00180327">
        <w:rPr>
          <w:sz w:val="24"/>
          <w:szCs w:val="24"/>
        </w:rPr>
        <w:t xml:space="preserve">nata nel 1991 a Sevastopol, Ucraina. Nel 2013 ottiene il diploma di primo livello con il massimo dei voti presso il Conservatorio Nazionale di Ucraina “P. I. Tchaikovsky", Kiev (Ucraina) sotto la guida di Sergei Ryabov. Nel 2015 si perfeziona partecipando alla “Summer music academy” a Imola (Italia) presso l'Accademia Pianistica “Incontri col maestro” con  Vovka Ashkenazy (Svizzera) e Daniel Pollak (USA). Dal 2018 ha frequentato il Biennio di Pianoforte – ramo Concertistico presso il Conservatorio “F. Morlacchi" di Perugia nella classe di Stefano Arnaldi laureandosi nel 2021 con il massimo dei voti e la menzione d’onore. Dal 2018 al 2020 ha frequentato il corso accademico di Repertorio a 4 mani e 2 pianoforti tenuto da Gabriella Rivelli. </w:t>
      </w:r>
    </w:p>
    <w:p w:rsidR="00574269" w:rsidRPr="00180327" w:rsidRDefault="00574269" w:rsidP="00574269">
      <w:pPr>
        <w:ind w:right="-1"/>
        <w:jc w:val="both"/>
        <w:rPr>
          <w:sz w:val="24"/>
          <w:szCs w:val="24"/>
        </w:rPr>
      </w:pPr>
      <w:r w:rsidRPr="00180327">
        <w:rPr>
          <w:sz w:val="24"/>
          <w:szCs w:val="24"/>
        </w:rPr>
        <w:t xml:space="preserve">In duo pianistico con il pianista statunitense André Short ha partecipato nell'ambito di un progetto ERASMUS+ del Conservatorio “F. Morlacchi” alla Master Class tenuta dal duo pianistico bulgaro Desislava Shtereva – Evgenia Simeonova e ha vinto nei concorsi internazionali: «Premio Crescendo» Firenze, “Città di Padova”, “Ischia Piano Competition” ecc. </w:t>
      </w:r>
    </w:p>
    <w:p w:rsidR="00574269" w:rsidRPr="00180327" w:rsidRDefault="00574269" w:rsidP="00574269">
      <w:pPr>
        <w:ind w:right="-1"/>
        <w:jc w:val="both"/>
        <w:rPr>
          <w:sz w:val="24"/>
          <w:szCs w:val="24"/>
        </w:rPr>
      </w:pPr>
      <w:r w:rsidRPr="00180327">
        <w:rPr>
          <w:sz w:val="24"/>
          <w:szCs w:val="24"/>
        </w:rPr>
        <w:t xml:space="preserve">È stata premiata anche come solista in concorsi internazionali in Ucraina e Italia: “Heinrich Neigaus Piano Competition”, “A. Karamanov Piano Competition”, “Città di Villafranca”, “Lia Tortora piano competition”, “Premio Crescendo Firenze Smart Edition” ecc. </w:t>
      </w:r>
    </w:p>
    <w:p w:rsidR="00574269" w:rsidRPr="00180327" w:rsidRDefault="00574269" w:rsidP="00574269">
      <w:pPr>
        <w:ind w:right="-1"/>
        <w:jc w:val="both"/>
        <w:rPr>
          <w:sz w:val="24"/>
          <w:szCs w:val="24"/>
        </w:rPr>
      </w:pPr>
      <w:r w:rsidRPr="00180327">
        <w:rPr>
          <w:sz w:val="24"/>
          <w:szCs w:val="24"/>
        </w:rPr>
        <w:t>Nelle formazioni cameristiche e come solista si è esibita a Kiev (Filarmonica Nazionale Ucraina), Perugia (Chiesa di Sant'Antonio Abate), Bastia (Auditorium Sant'Angelo), Ischia (Teatro Polifunzionale), Città della Pieve (Teatro degli avvaloranti)</w:t>
      </w:r>
      <w:bookmarkStart w:id="0" w:name="_GoBack"/>
      <w:bookmarkEnd w:id="0"/>
      <w:r w:rsidRPr="00180327">
        <w:rPr>
          <w:sz w:val="24"/>
          <w:szCs w:val="24"/>
        </w:rPr>
        <w:t>, Assisi (Festival Universo Assisi).</w:t>
      </w:r>
    </w:p>
    <w:p w:rsidR="00574269" w:rsidRDefault="00574269" w:rsidP="004C4AF2"/>
    <w:p w:rsidR="001961BD" w:rsidRDefault="001961BD" w:rsidP="004C4AF2"/>
    <w:p w:rsidR="001961BD" w:rsidRDefault="001961BD" w:rsidP="004C4AF2"/>
    <w:p w:rsidR="001961BD" w:rsidRDefault="001961BD" w:rsidP="004C4AF2"/>
    <w:p w:rsidR="001961BD" w:rsidRDefault="001961BD" w:rsidP="004C4AF2"/>
    <w:p w:rsidR="001961BD" w:rsidRDefault="001961BD" w:rsidP="004C4AF2"/>
    <w:p w:rsidR="001961BD" w:rsidRDefault="001961BD" w:rsidP="004C4AF2"/>
    <w:p w:rsidR="001961BD" w:rsidRPr="001961BD" w:rsidRDefault="001961BD" w:rsidP="001961BD">
      <w:pPr>
        <w:jc w:val="center"/>
        <w:rPr>
          <w:sz w:val="24"/>
          <w:szCs w:val="24"/>
        </w:rPr>
      </w:pPr>
      <w:r w:rsidRPr="001961BD">
        <w:rPr>
          <w:sz w:val="24"/>
          <w:szCs w:val="24"/>
        </w:rPr>
        <w:lastRenderedPageBreak/>
        <w:t>UN VIAGGIO MUSICALE – PRESENTAZIONE</w:t>
      </w:r>
    </w:p>
    <w:p w:rsidR="001961BD" w:rsidRPr="001961BD" w:rsidRDefault="001961BD" w:rsidP="001961BD">
      <w:pPr>
        <w:jc w:val="center"/>
        <w:rPr>
          <w:sz w:val="24"/>
          <w:szCs w:val="24"/>
        </w:rPr>
      </w:pPr>
    </w:p>
    <w:p w:rsidR="001961BD" w:rsidRPr="001961BD" w:rsidRDefault="001961BD" w:rsidP="001961BD">
      <w:pPr>
        <w:jc w:val="center"/>
        <w:rPr>
          <w:sz w:val="24"/>
          <w:szCs w:val="24"/>
        </w:rPr>
      </w:pPr>
    </w:p>
    <w:p w:rsidR="001961BD" w:rsidRPr="001961BD" w:rsidRDefault="003E1AC7" w:rsidP="001961BD">
      <w:pPr>
        <w:jc w:val="both"/>
        <w:rPr>
          <w:sz w:val="24"/>
          <w:szCs w:val="24"/>
        </w:rPr>
      </w:pPr>
      <w:r>
        <w:rPr>
          <w:sz w:val="24"/>
          <w:szCs w:val="24"/>
        </w:rPr>
        <w:t>Questo programma è stato pens</w:t>
      </w:r>
      <w:r w:rsidR="001961BD" w:rsidRPr="001961BD">
        <w:rPr>
          <w:sz w:val="24"/>
          <w:szCs w:val="24"/>
        </w:rPr>
        <w:t>ato come un viaggio nei luoghi e nel tempo.</w:t>
      </w:r>
    </w:p>
    <w:p w:rsidR="001961BD" w:rsidRPr="001961BD" w:rsidRDefault="001961BD" w:rsidP="001961BD">
      <w:pPr>
        <w:jc w:val="both"/>
        <w:rPr>
          <w:sz w:val="24"/>
          <w:szCs w:val="24"/>
        </w:rPr>
      </w:pPr>
      <w:r w:rsidRPr="001961BD">
        <w:rPr>
          <w:sz w:val="24"/>
          <w:szCs w:val="24"/>
        </w:rPr>
        <w:t xml:space="preserve">Viaggio nei luoghi, in quella </w:t>
      </w:r>
      <w:r w:rsidRPr="001961BD">
        <w:rPr>
          <w:b/>
          <w:sz w:val="24"/>
          <w:szCs w:val="24"/>
        </w:rPr>
        <w:t>Roma</w:t>
      </w:r>
      <w:r w:rsidRPr="001961BD">
        <w:rPr>
          <w:sz w:val="24"/>
          <w:szCs w:val="24"/>
        </w:rPr>
        <w:t xml:space="preserve"> di cui Respighi riesce a cogliere il realismo della vera voce, con sonorità che di volta in volta ricreano il prodigio dello scorrere delle ore e che mescolano immagini naturalistiche con antichi dei e tritoni, animazioni popolane e assorti climi crepuscolari e notturni, e lo strepitoso arazzo finale  della marcia legionaria. L’Autore stesso descrive, con brevi didascalie, le varie sezioni dei Poemi.</w:t>
      </w:r>
    </w:p>
    <w:p w:rsidR="001961BD" w:rsidRPr="001961BD" w:rsidRDefault="001961BD" w:rsidP="001961BD">
      <w:pPr>
        <w:jc w:val="both"/>
        <w:rPr>
          <w:sz w:val="24"/>
          <w:szCs w:val="24"/>
        </w:rPr>
      </w:pPr>
      <w:r w:rsidRPr="001961BD">
        <w:rPr>
          <w:sz w:val="24"/>
          <w:szCs w:val="24"/>
        </w:rPr>
        <w:t xml:space="preserve">La </w:t>
      </w:r>
      <w:r w:rsidRPr="001961BD">
        <w:rPr>
          <w:b/>
          <w:sz w:val="24"/>
          <w:szCs w:val="24"/>
        </w:rPr>
        <w:t>Napoli</w:t>
      </w:r>
      <w:r w:rsidRPr="001961BD">
        <w:rPr>
          <w:sz w:val="24"/>
          <w:szCs w:val="24"/>
        </w:rPr>
        <w:t xml:space="preserve"> di Perrucci è esattamente l’immagine del Maestro, geniale e ironico. Accanto a balli e canzoni, chiasso e confusione, risate e rumori, risuonano dolcissime nel silenzio della notte le campane delle sue chiese, </w:t>
      </w:r>
      <w:r w:rsidR="003E1AC7" w:rsidRPr="003E1AC7">
        <w:rPr>
          <w:sz w:val="24"/>
          <w:szCs w:val="24"/>
        </w:rPr>
        <w:t>intreccia uno sfrenato ritmo di tarantella e la citazione della canzone “Tu si na mala femmena”.</w:t>
      </w:r>
      <w:r w:rsidR="003E1AC7">
        <w:rPr>
          <w:sz w:val="24"/>
          <w:szCs w:val="24"/>
        </w:rPr>
        <w:t xml:space="preserve"> </w:t>
      </w:r>
      <w:r w:rsidRPr="001961BD">
        <w:rPr>
          <w:sz w:val="24"/>
          <w:szCs w:val="24"/>
        </w:rPr>
        <w:t>il tutto basato su una libera dodecafonia e con sovrapposizione di ritmi fra loro indipendenti. Non può mancare l’arguzia di una fuga finale, giocosamente scritta sul tema della tarantella, ma formalmente rigorosa. Un lepidissimo divertissement, come lui diceva in un biglietto d’accompagno in cui chiedeva anche scusa per il fastidio recato ai pianisti.</w:t>
      </w:r>
    </w:p>
    <w:p w:rsidR="001961BD" w:rsidRPr="001961BD" w:rsidRDefault="001961BD" w:rsidP="001961BD">
      <w:pPr>
        <w:jc w:val="both"/>
        <w:rPr>
          <w:sz w:val="24"/>
          <w:szCs w:val="24"/>
        </w:rPr>
      </w:pPr>
      <w:r w:rsidRPr="001961BD">
        <w:rPr>
          <w:sz w:val="24"/>
          <w:szCs w:val="24"/>
        </w:rPr>
        <w:t xml:space="preserve">Nelle </w:t>
      </w:r>
      <w:r w:rsidRPr="001961BD">
        <w:rPr>
          <w:b/>
          <w:sz w:val="24"/>
          <w:szCs w:val="24"/>
        </w:rPr>
        <w:t>Favole</w:t>
      </w:r>
      <w:r w:rsidRPr="001961BD">
        <w:rPr>
          <w:sz w:val="24"/>
          <w:szCs w:val="24"/>
        </w:rPr>
        <w:t xml:space="preserve"> di Sulpizi, l’idea caratterizzante è ben chiara. La tecnica seriale adottata e la struttura ritmica sottolineano l’andamento di ciascun brano: il galoppo di un cavallo, con un ritmo serrato e preciso, il borbottio di una pentola, il rotolare al ritmo delle onde di una botte che lentamente alla fine emerge dalle profondità marine.</w:t>
      </w:r>
    </w:p>
    <w:p w:rsidR="001961BD" w:rsidRDefault="001961BD" w:rsidP="001961BD">
      <w:pPr>
        <w:jc w:val="both"/>
        <w:rPr>
          <w:sz w:val="24"/>
          <w:szCs w:val="24"/>
        </w:rPr>
      </w:pPr>
      <w:r w:rsidRPr="001961BD">
        <w:rPr>
          <w:sz w:val="24"/>
          <w:szCs w:val="24"/>
        </w:rPr>
        <w:t xml:space="preserve">La </w:t>
      </w:r>
      <w:r w:rsidRPr="001961BD">
        <w:rPr>
          <w:b/>
          <w:sz w:val="24"/>
          <w:szCs w:val="24"/>
        </w:rPr>
        <w:t>Suite</w:t>
      </w:r>
      <w:r w:rsidRPr="001961BD">
        <w:rPr>
          <w:sz w:val="24"/>
          <w:szCs w:val="24"/>
        </w:rPr>
        <w:t xml:space="preserve"> e il </w:t>
      </w:r>
      <w:r w:rsidRPr="001961BD">
        <w:rPr>
          <w:b/>
          <w:sz w:val="24"/>
          <w:szCs w:val="24"/>
        </w:rPr>
        <w:t>Paolo di Tarso</w:t>
      </w:r>
      <w:r w:rsidRPr="001961BD">
        <w:rPr>
          <w:sz w:val="24"/>
          <w:szCs w:val="24"/>
        </w:rPr>
        <w:t xml:space="preserve"> di Peronelli, ambedue scritte su scale ottotoniche, adottano due diverse concezioni di scansione metrica. Percussiva e allusivamente stravinskiana la prima, la seconda alterna atmosfere stagnanti e cupe che ne descrivono l’ambientazione a improvvisi guizzi di fervore ritmico e sonoro. Suo filo conduttore è una quasi voce recitante, e non si fa fatica </w:t>
      </w:r>
      <w:r w:rsidR="006258E9">
        <w:rPr>
          <w:sz w:val="24"/>
          <w:szCs w:val="24"/>
        </w:rPr>
        <w:t>a immaginare le ultime parole dell’apostolo</w:t>
      </w:r>
      <w:r w:rsidRPr="001961BD">
        <w:rPr>
          <w:sz w:val="24"/>
          <w:szCs w:val="24"/>
        </w:rPr>
        <w:t xml:space="preserve"> Paolo </w:t>
      </w:r>
      <w:r w:rsidR="006258E9">
        <w:rPr>
          <w:sz w:val="24"/>
          <w:szCs w:val="24"/>
        </w:rPr>
        <w:t>rivolte ai cristiani segretamente riuniti in una catacomba.</w:t>
      </w:r>
    </w:p>
    <w:p w:rsidR="003E1AC7" w:rsidRPr="001961BD" w:rsidRDefault="003E1AC7" w:rsidP="001961BD">
      <w:pPr>
        <w:jc w:val="both"/>
        <w:rPr>
          <w:sz w:val="24"/>
          <w:szCs w:val="24"/>
        </w:rPr>
      </w:pPr>
      <w:r>
        <w:rPr>
          <w:sz w:val="24"/>
          <w:szCs w:val="24"/>
        </w:rPr>
        <w:t>La Fantasia di Perrucci, il Paolo di Tarso e la Suite di Peronelli sono state composte su committenza di Gabriella Ri</w:t>
      </w:r>
      <w:r w:rsidR="006258E9">
        <w:rPr>
          <w:sz w:val="24"/>
          <w:szCs w:val="24"/>
        </w:rPr>
        <w:t>velli e a lei dedicate, ed</w:t>
      </w:r>
      <w:r>
        <w:rPr>
          <w:sz w:val="24"/>
          <w:szCs w:val="24"/>
        </w:rPr>
        <w:t xml:space="preserve"> eseguite</w:t>
      </w:r>
      <w:r w:rsidR="006258E9">
        <w:rPr>
          <w:sz w:val="24"/>
          <w:szCs w:val="24"/>
        </w:rPr>
        <w:t xml:space="preserve"> a Perugia in prima assoluta il 18 luglio 2021.</w:t>
      </w:r>
    </w:p>
    <w:p w:rsidR="001961BD" w:rsidRPr="001961BD" w:rsidRDefault="001961BD" w:rsidP="004C4AF2">
      <w:pPr>
        <w:rPr>
          <w:sz w:val="24"/>
          <w:szCs w:val="24"/>
        </w:rPr>
      </w:pPr>
    </w:p>
    <w:sectPr w:rsidR="001961BD" w:rsidRPr="001961BD" w:rsidSect="00C315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C4AF2"/>
    <w:rsid w:val="00060C87"/>
    <w:rsid w:val="000B5A52"/>
    <w:rsid w:val="000F7F40"/>
    <w:rsid w:val="001961BD"/>
    <w:rsid w:val="002F11EC"/>
    <w:rsid w:val="00315648"/>
    <w:rsid w:val="003E1AC7"/>
    <w:rsid w:val="0047202A"/>
    <w:rsid w:val="004C4AF2"/>
    <w:rsid w:val="00574269"/>
    <w:rsid w:val="00586B5A"/>
    <w:rsid w:val="005C1F9A"/>
    <w:rsid w:val="005E2267"/>
    <w:rsid w:val="006258E9"/>
    <w:rsid w:val="00667256"/>
    <w:rsid w:val="006A18F4"/>
    <w:rsid w:val="006C2E7A"/>
    <w:rsid w:val="00714CE8"/>
    <w:rsid w:val="00725D4E"/>
    <w:rsid w:val="00756CDC"/>
    <w:rsid w:val="007E3E77"/>
    <w:rsid w:val="00826B02"/>
    <w:rsid w:val="00937306"/>
    <w:rsid w:val="009A3929"/>
    <w:rsid w:val="00A93E07"/>
    <w:rsid w:val="00AF4829"/>
    <w:rsid w:val="00B70287"/>
    <w:rsid w:val="00C31539"/>
    <w:rsid w:val="00C41299"/>
    <w:rsid w:val="00C61863"/>
    <w:rsid w:val="00C773DE"/>
    <w:rsid w:val="00D15AFD"/>
    <w:rsid w:val="00DA2D3A"/>
    <w:rsid w:val="00F4395F"/>
    <w:rsid w:val="00F72DFB"/>
    <w:rsid w:val="00F812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C4AF2"/>
    <w:pPr>
      <w:widowControl w:val="0"/>
      <w:autoSpaceDE w:val="0"/>
      <w:autoSpaceDN w:val="0"/>
      <w:ind w:firstLine="0"/>
    </w:pPr>
    <w:rPr>
      <w:rFonts w:ascii="Times New Roman" w:eastAsia="Times New Roman" w:hAnsi="Times New Roman" w:cs="Times New Roman"/>
      <w:lang w:val="it-IT" w:bidi="ar-SA"/>
    </w:rPr>
  </w:style>
  <w:style w:type="paragraph" w:styleId="Titolo1">
    <w:name w:val="heading 1"/>
    <w:basedOn w:val="Normale"/>
    <w:next w:val="Normale"/>
    <w:link w:val="Titolo1Carattere"/>
    <w:uiPriority w:val="9"/>
    <w:qFormat/>
    <w:rsid w:val="00F72DFB"/>
    <w:pPr>
      <w:widowControl/>
      <w:pBdr>
        <w:bottom w:val="single" w:sz="12" w:space="1" w:color="365F91" w:themeColor="accent1" w:themeShade="BF"/>
      </w:pBdr>
      <w:autoSpaceDE/>
      <w:autoSpaceDN/>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Titolo2">
    <w:name w:val="heading 2"/>
    <w:basedOn w:val="Normale"/>
    <w:next w:val="Normale"/>
    <w:link w:val="Titolo2Carattere"/>
    <w:uiPriority w:val="9"/>
    <w:semiHidden/>
    <w:unhideWhenUsed/>
    <w:qFormat/>
    <w:rsid w:val="00F72DFB"/>
    <w:pPr>
      <w:widowControl/>
      <w:pBdr>
        <w:bottom w:val="single" w:sz="8" w:space="1" w:color="4F81BD" w:themeColor="accent1"/>
      </w:pBdr>
      <w:autoSpaceDE/>
      <w:autoSpaceDN/>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Titolo3">
    <w:name w:val="heading 3"/>
    <w:basedOn w:val="Normale"/>
    <w:next w:val="Normale"/>
    <w:link w:val="Titolo3Carattere"/>
    <w:uiPriority w:val="9"/>
    <w:semiHidden/>
    <w:unhideWhenUsed/>
    <w:qFormat/>
    <w:rsid w:val="00F72DFB"/>
    <w:pPr>
      <w:widowControl/>
      <w:pBdr>
        <w:bottom w:val="single" w:sz="4" w:space="1" w:color="95B3D7" w:themeColor="accent1" w:themeTint="99"/>
      </w:pBdr>
      <w:autoSpaceDE/>
      <w:autoSpaceDN/>
      <w:spacing w:before="200" w:after="80"/>
      <w:outlineLvl w:val="2"/>
    </w:pPr>
    <w:rPr>
      <w:rFonts w:asciiTheme="majorHAnsi" w:eastAsiaTheme="majorEastAsia" w:hAnsiTheme="majorHAnsi" w:cstheme="majorBidi"/>
      <w:color w:val="4F81BD" w:themeColor="accent1"/>
      <w:sz w:val="24"/>
      <w:szCs w:val="24"/>
      <w:lang w:bidi="en-US"/>
    </w:rPr>
  </w:style>
  <w:style w:type="paragraph" w:styleId="Titolo4">
    <w:name w:val="heading 4"/>
    <w:basedOn w:val="Normale"/>
    <w:next w:val="Normale"/>
    <w:link w:val="Titolo4Carattere"/>
    <w:uiPriority w:val="9"/>
    <w:semiHidden/>
    <w:unhideWhenUsed/>
    <w:qFormat/>
    <w:rsid w:val="00F72DFB"/>
    <w:pPr>
      <w:widowControl/>
      <w:pBdr>
        <w:bottom w:val="single" w:sz="4" w:space="2" w:color="B8CCE4" w:themeColor="accent1" w:themeTint="66"/>
      </w:pBdr>
      <w:autoSpaceDE/>
      <w:autoSpaceDN/>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Titolo5">
    <w:name w:val="heading 5"/>
    <w:basedOn w:val="Normale"/>
    <w:next w:val="Normale"/>
    <w:link w:val="Titolo5Carattere"/>
    <w:uiPriority w:val="9"/>
    <w:semiHidden/>
    <w:unhideWhenUsed/>
    <w:qFormat/>
    <w:rsid w:val="00F72DFB"/>
    <w:pPr>
      <w:widowControl/>
      <w:autoSpaceDE/>
      <w:autoSpaceDN/>
      <w:spacing w:before="200" w:after="80"/>
      <w:outlineLvl w:val="4"/>
    </w:pPr>
    <w:rPr>
      <w:rFonts w:asciiTheme="majorHAnsi" w:eastAsiaTheme="majorEastAsia" w:hAnsiTheme="majorHAnsi" w:cstheme="majorBidi"/>
      <w:color w:val="4F81BD" w:themeColor="accent1"/>
      <w:lang w:bidi="en-US"/>
    </w:rPr>
  </w:style>
  <w:style w:type="paragraph" w:styleId="Titolo6">
    <w:name w:val="heading 6"/>
    <w:basedOn w:val="Normale"/>
    <w:next w:val="Normale"/>
    <w:link w:val="Titolo6Carattere"/>
    <w:uiPriority w:val="9"/>
    <w:semiHidden/>
    <w:unhideWhenUsed/>
    <w:qFormat/>
    <w:rsid w:val="00F72DFB"/>
    <w:pPr>
      <w:widowControl/>
      <w:autoSpaceDE/>
      <w:autoSpaceDN/>
      <w:spacing w:before="280" w:after="100"/>
      <w:outlineLvl w:val="5"/>
    </w:pPr>
    <w:rPr>
      <w:rFonts w:asciiTheme="majorHAnsi" w:eastAsiaTheme="majorEastAsia" w:hAnsiTheme="majorHAnsi" w:cstheme="majorBidi"/>
      <w:i/>
      <w:iCs/>
      <w:color w:val="4F81BD" w:themeColor="accent1"/>
      <w:lang w:bidi="en-US"/>
    </w:rPr>
  </w:style>
  <w:style w:type="paragraph" w:styleId="Titolo7">
    <w:name w:val="heading 7"/>
    <w:basedOn w:val="Normale"/>
    <w:next w:val="Normale"/>
    <w:link w:val="Titolo7Carattere"/>
    <w:uiPriority w:val="9"/>
    <w:semiHidden/>
    <w:unhideWhenUsed/>
    <w:qFormat/>
    <w:rsid w:val="00F72DFB"/>
    <w:pPr>
      <w:widowControl/>
      <w:autoSpaceDE/>
      <w:autoSpaceDN/>
      <w:spacing w:before="320" w:after="100"/>
      <w:outlineLvl w:val="6"/>
    </w:pPr>
    <w:rPr>
      <w:rFonts w:asciiTheme="majorHAnsi" w:eastAsiaTheme="majorEastAsia" w:hAnsiTheme="majorHAnsi" w:cstheme="majorBidi"/>
      <w:b/>
      <w:bCs/>
      <w:color w:val="9BBB59" w:themeColor="accent3"/>
      <w:sz w:val="20"/>
      <w:szCs w:val="20"/>
      <w:lang w:bidi="en-US"/>
    </w:rPr>
  </w:style>
  <w:style w:type="paragraph" w:styleId="Titolo8">
    <w:name w:val="heading 8"/>
    <w:basedOn w:val="Normale"/>
    <w:next w:val="Normale"/>
    <w:link w:val="Titolo8Carattere"/>
    <w:uiPriority w:val="9"/>
    <w:semiHidden/>
    <w:unhideWhenUsed/>
    <w:qFormat/>
    <w:rsid w:val="00F72DFB"/>
    <w:pPr>
      <w:widowControl/>
      <w:autoSpaceDE/>
      <w:autoSpaceDN/>
      <w:spacing w:before="320" w:after="100"/>
      <w:outlineLvl w:val="7"/>
    </w:pPr>
    <w:rPr>
      <w:rFonts w:asciiTheme="majorHAnsi" w:eastAsiaTheme="majorEastAsia" w:hAnsiTheme="majorHAnsi" w:cstheme="majorBidi"/>
      <w:b/>
      <w:bCs/>
      <w:i/>
      <w:iCs/>
      <w:color w:val="9BBB59" w:themeColor="accent3"/>
      <w:sz w:val="20"/>
      <w:szCs w:val="20"/>
      <w:lang w:bidi="en-US"/>
    </w:rPr>
  </w:style>
  <w:style w:type="paragraph" w:styleId="Titolo9">
    <w:name w:val="heading 9"/>
    <w:basedOn w:val="Normale"/>
    <w:next w:val="Normale"/>
    <w:link w:val="Titolo9Carattere"/>
    <w:uiPriority w:val="9"/>
    <w:semiHidden/>
    <w:unhideWhenUsed/>
    <w:qFormat/>
    <w:rsid w:val="00F72DFB"/>
    <w:pPr>
      <w:widowControl/>
      <w:autoSpaceDE/>
      <w:autoSpaceDN/>
      <w:spacing w:before="320" w:after="100"/>
      <w:outlineLvl w:val="8"/>
    </w:pPr>
    <w:rPr>
      <w:rFonts w:asciiTheme="majorHAnsi" w:eastAsiaTheme="majorEastAsia" w:hAnsiTheme="majorHAnsi" w:cstheme="majorBidi"/>
      <w:i/>
      <w:iCs/>
      <w:color w:val="9BBB59" w:themeColor="accent3"/>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72DFB"/>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F72DFB"/>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F72DFB"/>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F72DFB"/>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F72DFB"/>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F72DFB"/>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F72DFB"/>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F72DFB"/>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F72DFB"/>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F72DFB"/>
    <w:pPr>
      <w:widowControl/>
      <w:autoSpaceDE/>
      <w:autoSpaceDN/>
      <w:ind w:firstLine="360"/>
    </w:pPr>
    <w:rPr>
      <w:rFonts w:eastAsiaTheme="minorHAnsi" w:cstheme="minorBidi"/>
      <w:b/>
      <w:bCs/>
      <w:sz w:val="18"/>
      <w:szCs w:val="18"/>
      <w:lang w:bidi="en-US"/>
    </w:rPr>
  </w:style>
  <w:style w:type="paragraph" w:styleId="Titolo">
    <w:name w:val="Title"/>
    <w:basedOn w:val="Normale"/>
    <w:next w:val="Normale"/>
    <w:link w:val="TitoloCarattere"/>
    <w:uiPriority w:val="10"/>
    <w:qFormat/>
    <w:rsid w:val="00F72DFB"/>
    <w:pPr>
      <w:widowControl/>
      <w:pBdr>
        <w:top w:val="single" w:sz="8" w:space="10" w:color="A7BFDE" w:themeColor="accent1" w:themeTint="7F"/>
        <w:bottom w:val="single" w:sz="24" w:space="15" w:color="9BBB59" w:themeColor="accent3"/>
      </w:pBdr>
      <w:autoSpaceDE/>
      <w:autoSpaceDN/>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oloCarattere">
    <w:name w:val="Titolo Carattere"/>
    <w:basedOn w:val="Carpredefinitoparagrafo"/>
    <w:link w:val="Titolo"/>
    <w:uiPriority w:val="10"/>
    <w:rsid w:val="00F72DFB"/>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F72DFB"/>
    <w:pPr>
      <w:widowControl/>
      <w:autoSpaceDE/>
      <w:autoSpaceDN/>
      <w:spacing w:before="200" w:after="900"/>
      <w:jc w:val="right"/>
    </w:pPr>
    <w:rPr>
      <w:rFonts w:asciiTheme="minorHAnsi" w:eastAsiaTheme="minorHAnsi" w:hAnsiTheme="minorHAnsi" w:cstheme="minorBidi"/>
      <w:i/>
      <w:iCs/>
      <w:sz w:val="24"/>
      <w:szCs w:val="24"/>
      <w:lang w:bidi="en-US"/>
    </w:rPr>
  </w:style>
  <w:style w:type="character" w:customStyle="1" w:styleId="SottotitoloCarattere">
    <w:name w:val="Sottotitolo Carattere"/>
    <w:basedOn w:val="Carpredefinitoparagrafo"/>
    <w:link w:val="Sottotitolo"/>
    <w:uiPriority w:val="11"/>
    <w:rsid w:val="00F72DFB"/>
    <w:rPr>
      <w:rFonts w:asciiTheme="minorHAnsi"/>
      <w:i/>
      <w:iCs/>
      <w:sz w:val="24"/>
      <w:szCs w:val="24"/>
    </w:rPr>
  </w:style>
  <w:style w:type="character" w:styleId="Enfasigrassetto">
    <w:name w:val="Strong"/>
    <w:basedOn w:val="Carpredefinitoparagrafo"/>
    <w:uiPriority w:val="22"/>
    <w:qFormat/>
    <w:rsid w:val="00F72DFB"/>
    <w:rPr>
      <w:b/>
      <w:bCs/>
      <w:spacing w:val="0"/>
    </w:rPr>
  </w:style>
  <w:style w:type="character" w:styleId="Enfasicorsivo">
    <w:name w:val="Emphasis"/>
    <w:uiPriority w:val="20"/>
    <w:qFormat/>
    <w:rsid w:val="00F72DFB"/>
    <w:rPr>
      <w:b/>
      <w:bCs/>
      <w:i/>
      <w:iCs/>
      <w:color w:val="5A5A5A" w:themeColor="text1" w:themeTint="A5"/>
    </w:rPr>
  </w:style>
  <w:style w:type="paragraph" w:styleId="Nessunaspaziatura">
    <w:name w:val="No Spacing"/>
    <w:basedOn w:val="Normale"/>
    <w:link w:val="NessunaspaziaturaCarattere"/>
    <w:uiPriority w:val="1"/>
    <w:qFormat/>
    <w:rsid w:val="00F72DFB"/>
    <w:pPr>
      <w:widowControl/>
      <w:autoSpaceDE/>
      <w:autoSpaceDN/>
    </w:pPr>
    <w:rPr>
      <w:rFonts w:eastAsiaTheme="minorHAnsi" w:cstheme="minorBidi"/>
      <w:sz w:val="24"/>
      <w:lang w:bidi="en-US"/>
    </w:rPr>
  </w:style>
  <w:style w:type="character" w:customStyle="1" w:styleId="NessunaspaziaturaCarattere">
    <w:name w:val="Nessuna spaziatura Carattere"/>
    <w:basedOn w:val="Carpredefinitoparagrafo"/>
    <w:link w:val="Nessunaspaziatura"/>
    <w:uiPriority w:val="1"/>
    <w:rsid w:val="00F72DFB"/>
  </w:style>
  <w:style w:type="paragraph" w:styleId="Paragrafoelenco">
    <w:name w:val="List Paragraph"/>
    <w:basedOn w:val="Normale"/>
    <w:uiPriority w:val="34"/>
    <w:qFormat/>
    <w:rsid w:val="00F72DFB"/>
    <w:pPr>
      <w:widowControl/>
      <w:autoSpaceDE/>
      <w:autoSpaceDN/>
      <w:ind w:left="720" w:firstLine="360"/>
      <w:contextualSpacing/>
    </w:pPr>
    <w:rPr>
      <w:rFonts w:eastAsiaTheme="minorHAnsi" w:cstheme="minorBidi"/>
      <w:sz w:val="24"/>
      <w:lang w:bidi="en-US"/>
    </w:rPr>
  </w:style>
  <w:style w:type="paragraph" w:styleId="Citazione">
    <w:name w:val="Quote"/>
    <w:basedOn w:val="Normale"/>
    <w:next w:val="Normale"/>
    <w:link w:val="CitazioneCarattere"/>
    <w:uiPriority w:val="29"/>
    <w:qFormat/>
    <w:rsid w:val="00F72DFB"/>
    <w:pPr>
      <w:widowControl/>
      <w:autoSpaceDE/>
      <w:autoSpaceDN/>
      <w:ind w:firstLine="360"/>
    </w:pPr>
    <w:rPr>
      <w:rFonts w:asciiTheme="majorHAnsi" w:eastAsiaTheme="majorEastAsia" w:hAnsiTheme="majorHAnsi" w:cstheme="majorBidi"/>
      <w:i/>
      <w:iCs/>
      <w:color w:val="5A5A5A" w:themeColor="text1" w:themeTint="A5"/>
      <w:lang w:bidi="en-US"/>
    </w:rPr>
  </w:style>
  <w:style w:type="character" w:customStyle="1" w:styleId="CitazioneCarattere">
    <w:name w:val="Citazione Carattere"/>
    <w:basedOn w:val="Carpredefinitoparagrafo"/>
    <w:link w:val="Citazione"/>
    <w:uiPriority w:val="29"/>
    <w:rsid w:val="00F72DFB"/>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F72DFB"/>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autoSpaceDE/>
      <w:autoSpaceDN/>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CitazioneintensaCarattere">
    <w:name w:val="Citazione intensa Carattere"/>
    <w:basedOn w:val="Carpredefinitoparagrafo"/>
    <w:link w:val="Citazioneintensa"/>
    <w:uiPriority w:val="30"/>
    <w:rsid w:val="00F72DFB"/>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F72DFB"/>
    <w:rPr>
      <w:i/>
      <w:iCs/>
      <w:color w:val="5A5A5A" w:themeColor="text1" w:themeTint="A5"/>
    </w:rPr>
  </w:style>
  <w:style w:type="character" w:styleId="Enfasiintensa">
    <w:name w:val="Intense Emphasis"/>
    <w:uiPriority w:val="21"/>
    <w:qFormat/>
    <w:rsid w:val="00F72DFB"/>
    <w:rPr>
      <w:b/>
      <w:bCs/>
      <w:i/>
      <w:iCs/>
      <w:color w:val="4F81BD" w:themeColor="accent1"/>
      <w:sz w:val="22"/>
      <w:szCs w:val="22"/>
    </w:rPr>
  </w:style>
  <w:style w:type="character" w:styleId="Riferimentodelicato">
    <w:name w:val="Subtle Reference"/>
    <w:uiPriority w:val="31"/>
    <w:qFormat/>
    <w:rsid w:val="00F72DFB"/>
    <w:rPr>
      <w:color w:val="auto"/>
      <w:u w:val="single" w:color="9BBB59" w:themeColor="accent3"/>
    </w:rPr>
  </w:style>
  <w:style w:type="character" w:styleId="Riferimentointenso">
    <w:name w:val="Intense Reference"/>
    <w:basedOn w:val="Carpredefinitoparagrafo"/>
    <w:uiPriority w:val="32"/>
    <w:qFormat/>
    <w:rsid w:val="00F72DFB"/>
    <w:rPr>
      <w:b/>
      <w:bCs/>
      <w:color w:val="76923C" w:themeColor="accent3" w:themeShade="BF"/>
      <w:u w:val="single" w:color="9BBB59" w:themeColor="accent3"/>
    </w:rPr>
  </w:style>
  <w:style w:type="character" w:styleId="Titolodellibro">
    <w:name w:val="Book Title"/>
    <w:basedOn w:val="Carpredefinitoparagrafo"/>
    <w:uiPriority w:val="33"/>
    <w:qFormat/>
    <w:rsid w:val="00F72DFB"/>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F72DF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1102</Words>
  <Characters>6285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Peronelli</dc:creator>
  <cp:lastModifiedBy>Peronelli</cp:lastModifiedBy>
  <cp:revision>11</cp:revision>
  <cp:lastPrinted>2021-06-16T13:53:00Z</cp:lastPrinted>
  <dcterms:created xsi:type="dcterms:W3CDTF">2021-09-05T14:02:00Z</dcterms:created>
  <dcterms:modified xsi:type="dcterms:W3CDTF">2021-09-05T15:49:00Z</dcterms:modified>
</cp:coreProperties>
</file>